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43"/>
        <w:gridCol w:w="2070"/>
        <w:gridCol w:w="3182"/>
        <w:gridCol w:w="1250"/>
        <w:gridCol w:w="1405"/>
      </w:tblGrid>
      <w:tr w:rsidR="00D93152" w:rsidTr="00F236C6">
        <w:trPr>
          <w:trHeight w:val="440"/>
        </w:trPr>
        <w:tc>
          <w:tcPr>
            <w:tcW w:w="1443" w:type="dxa"/>
            <w:tcBorders>
              <w:bottom w:val="single" w:sz="4" w:space="0" w:color="auto"/>
            </w:tcBorders>
          </w:tcPr>
          <w:p w:rsidR="0096148B" w:rsidRPr="00A24F1F" w:rsidRDefault="0096148B" w:rsidP="00D40938">
            <w:pPr>
              <w:rPr>
                <w:b/>
                <w:sz w:val="24"/>
                <w:szCs w:val="24"/>
              </w:rPr>
            </w:pPr>
            <w:r w:rsidRPr="00A24F1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6148B" w:rsidRPr="00A24F1F" w:rsidRDefault="0096148B" w:rsidP="00D40938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96148B" w:rsidRPr="00A24F1F" w:rsidRDefault="0096148B" w:rsidP="00D40938">
            <w:pPr>
              <w:rPr>
                <w:b/>
                <w:sz w:val="24"/>
                <w:szCs w:val="24"/>
              </w:rPr>
            </w:pPr>
            <w:r w:rsidRPr="00A24F1F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96148B" w:rsidRPr="00A24F1F" w:rsidRDefault="0096148B" w:rsidP="00D40938">
            <w:pPr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96148B" w:rsidRPr="00A24F1F" w:rsidRDefault="0096148B" w:rsidP="00D40938">
            <w:pPr>
              <w:rPr>
                <w:b/>
                <w:sz w:val="24"/>
                <w:szCs w:val="24"/>
              </w:rPr>
            </w:pPr>
            <w:r w:rsidRPr="00A24F1F">
              <w:rPr>
                <w:b/>
                <w:sz w:val="24"/>
                <w:szCs w:val="24"/>
              </w:rPr>
              <w:t>Balance</w:t>
            </w:r>
          </w:p>
        </w:tc>
      </w:tr>
      <w:tr w:rsidR="00D93152" w:rsidTr="00F236C6"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</w:tcPr>
          <w:p w:rsidR="0096148B" w:rsidRDefault="0096148B" w:rsidP="00D40938">
            <w:pPr>
              <w:jc w:val="center"/>
            </w:pPr>
            <w:r>
              <w:t>May 1, 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8B" w:rsidRPr="00D6167C" w:rsidRDefault="0096148B" w:rsidP="00D40938">
            <w:pPr>
              <w:rPr>
                <w:b/>
              </w:rPr>
            </w:pPr>
            <w:r w:rsidRPr="00D6167C">
              <w:rPr>
                <w:b/>
              </w:rPr>
              <w:t>Beginning Bank Balance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8B" w:rsidRDefault="0096148B" w:rsidP="00D40938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8B" w:rsidRDefault="0096148B" w:rsidP="00D40938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8B" w:rsidRPr="00602CDE" w:rsidRDefault="0096148B" w:rsidP="00D409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$</w:t>
            </w:r>
            <w:r w:rsidRPr="00A24F1F">
              <w:rPr>
                <w:b/>
              </w:rPr>
              <w:t>11,650.5</w:t>
            </w:r>
            <w:r>
              <w:rPr>
                <w:b/>
              </w:rPr>
              <w:t>4</w:t>
            </w:r>
          </w:p>
        </w:tc>
      </w:tr>
      <w:tr w:rsidR="00BE5C59" w:rsidTr="00777AD3">
        <w:tc>
          <w:tcPr>
            <w:tcW w:w="14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5C59" w:rsidRDefault="00BE5C59" w:rsidP="00D40938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BE5C59" w:rsidRPr="00D6167C" w:rsidRDefault="00BE5C59" w:rsidP="00D40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Debits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BE5C59" w:rsidRDefault="00BE5C59" w:rsidP="00D40938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BE5C59" w:rsidRDefault="00BE5C59" w:rsidP="00D40938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BE5C59" w:rsidRDefault="00BE5C59" w:rsidP="00D40938">
            <w:pPr>
              <w:jc w:val="right"/>
            </w:pPr>
          </w:p>
        </w:tc>
      </w:tr>
      <w:tr w:rsidR="00BE5C59" w:rsidTr="00777AD3">
        <w:trPr>
          <w:trHeight w:val="278"/>
        </w:trPr>
        <w:tc>
          <w:tcPr>
            <w:tcW w:w="14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5C59" w:rsidRDefault="00BE5C59" w:rsidP="00D40938">
            <w:r>
              <w:t>May 13, 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BE5C59" w:rsidRPr="00D6167C" w:rsidRDefault="00BE5C59" w:rsidP="00D40938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BE5C59" w:rsidRDefault="00BE5C59" w:rsidP="00D40938">
            <w:r>
              <w:t>Ck. #260 - Honor the Warriors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BE5C59" w:rsidRDefault="00BE5C59" w:rsidP="00BE5C59">
            <w:pPr>
              <w:jc w:val="right"/>
            </w:pPr>
            <w:r>
              <w:t>$250.00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BE5C59" w:rsidRDefault="00BE5C59" w:rsidP="00D40938">
            <w:pPr>
              <w:jc w:val="right"/>
            </w:pPr>
          </w:p>
        </w:tc>
      </w:tr>
      <w:tr w:rsidR="008D7B3D" w:rsidTr="00777AD3">
        <w:tc>
          <w:tcPr>
            <w:tcW w:w="14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7B3D" w:rsidRDefault="008D7B3D" w:rsidP="00D40938">
            <w:r>
              <w:t>May 13, 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D7B3D" w:rsidRDefault="008D7B3D" w:rsidP="00D40938"/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D7B3D" w:rsidRDefault="008D7B3D" w:rsidP="00D40938">
            <w:r>
              <w:t>Ck. #262 – Comm. Culinary Sch.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D7B3D" w:rsidRDefault="00777AD3" w:rsidP="00BE5C59">
            <w:pPr>
              <w:jc w:val="right"/>
            </w:pPr>
            <w:r>
              <w:t>$200.00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D7B3D" w:rsidRDefault="008D7B3D" w:rsidP="00D40938">
            <w:pPr>
              <w:jc w:val="right"/>
            </w:pPr>
          </w:p>
        </w:tc>
      </w:tr>
      <w:tr w:rsidR="00BE5C59" w:rsidTr="00777AD3">
        <w:tc>
          <w:tcPr>
            <w:tcW w:w="14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5C59" w:rsidRDefault="00BE5C59" w:rsidP="00D40938">
            <w:r>
              <w:t>May 13, 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BE5C59" w:rsidRDefault="00BE5C59" w:rsidP="00D40938"/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BE5C59" w:rsidRDefault="00BE5C59" w:rsidP="00D40938">
            <w:r>
              <w:t>Ck. #265 - Potluck Food/gifts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BE5C59" w:rsidRDefault="00BE5C59" w:rsidP="00BE5C59">
            <w:pPr>
              <w:jc w:val="right"/>
            </w:pPr>
            <w:r>
              <w:t>$277.00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BE5C59" w:rsidRDefault="00BE5C59" w:rsidP="00D40938">
            <w:pPr>
              <w:jc w:val="right"/>
            </w:pPr>
          </w:p>
        </w:tc>
      </w:tr>
      <w:tr w:rsidR="00BE5C59" w:rsidTr="00777AD3">
        <w:trPr>
          <w:trHeight w:val="305"/>
        </w:trPr>
        <w:tc>
          <w:tcPr>
            <w:tcW w:w="14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5C59" w:rsidRDefault="00BE5C59" w:rsidP="0096148B">
            <w:r>
              <w:t>May 20, 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BE5C59" w:rsidRDefault="00BE5C59" w:rsidP="0096148B"/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BE5C59" w:rsidRDefault="00BE5C59" w:rsidP="0096148B">
            <w:r>
              <w:t>Ck. #266 - Recruitment and paper products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BE5C59" w:rsidRDefault="00BE5C59" w:rsidP="00BE5C59">
            <w:pPr>
              <w:jc w:val="right"/>
            </w:pPr>
            <w:r>
              <w:t>$88.70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BE5C59" w:rsidRDefault="00BE5C59" w:rsidP="0096148B">
            <w:pPr>
              <w:jc w:val="right"/>
            </w:pPr>
          </w:p>
        </w:tc>
      </w:tr>
      <w:tr w:rsidR="008D7B3D" w:rsidTr="00777AD3">
        <w:trPr>
          <w:trHeight w:val="305"/>
        </w:trPr>
        <w:tc>
          <w:tcPr>
            <w:tcW w:w="1443" w:type="dxa"/>
            <w:shd w:val="clear" w:color="auto" w:fill="FFFFFF" w:themeFill="background1"/>
          </w:tcPr>
          <w:p w:rsidR="008D7B3D" w:rsidRDefault="008D7B3D" w:rsidP="0096148B">
            <w:r>
              <w:t>5/29/2019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AC6CB"/>
          </w:tcPr>
          <w:p w:rsidR="008D7B3D" w:rsidRDefault="008D7B3D" w:rsidP="0096148B"/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AC6CB"/>
          </w:tcPr>
          <w:p w:rsidR="008D7B3D" w:rsidRDefault="008D7B3D" w:rsidP="0096148B">
            <w:r>
              <w:t>Ck. #270 – Potluck paper products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FAC6CB"/>
          </w:tcPr>
          <w:p w:rsidR="008D7B3D" w:rsidRDefault="008D7B3D" w:rsidP="00BE5C59">
            <w:pPr>
              <w:jc w:val="right"/>
            </w:pPr>
            <w:r>
              <w:t>$31.85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FAC6CB"/>
          </w:tcPr>
          <w:p w:rsidR="008D7B3D" w:rsidRDefault="008D7B3D" w:rsidP="0096148B">
            <w:pPr>
              <w:jc w:val="right"/>
            </w:pPr>
          </w:p>
        </w:tc>
      </w:tr>
      <w:tr w:rsidR="00BE5C59" w:rsidRPr="004D59CF" w:rsidTr="00777AD3">
        <w:tc>
          <w:tcPr>
            <w:tcW w:w="1443" w:type="dxa"/>
            <w:shd w:val="clear" w:color="auto" w:fill="FFFFFF" w:themeFill="background1"/>
          </w:tcPr>
          <w:p w:rsidR="00BE5C59" w:rsidRDefault="00BE5C59" w:rsidP="0096148B"/>
        </w:tc>
        <w:tc>
          <w:tcPr>
            <w:tcW w:w="2070" w:type="dxa"/>
            <w:shd w:val="clear" w:color="auto" w:fill="FAC6CB"/>
          </w:tcPr>
          <w:p w:rsidR="00BE5C59" w:rsidRDefault="00BE5C59" w:rsidP="0096148B">
            <w:r>
              <w:t>Total Debits</w:t>
            </w:r>
          </w:p>
        </w:tc>
        <w:tc>
          <w:tcPr>
            <w:tcW w:w="3182" w:type="dxa"/>
            <w:shd w:val="clear" w:color="auto" w:fill="FAC6CB"/>
          </w:tcPr>
          <w:p w:rsidR="00BE5C59" w:rsidRDefault="00BE5C59" w:rsidP="0096148B"/>
        </w:tc>
        <w:tc>
          <w:tcPr>
            <w:tcW w:w="1250" w:type="dxa"/>
            <w:shd w:val="clear" w:color="auto" w:fill="FAC6CB"/>
          </w:tcPr>
          <w:p w:rsidR="00BE5C59" w:rsidRDefault="00BE5C59" w:rsidP="0096148B">
            <w:pPr>
              <w:jc w:val="right"/>
            </w:pPr>
          </w:p>
        </w:tc>
        <w:tc>
          <w:tcPr>
            <w:tcW w:w="1405" w:type="dxa"/>
            <w:shd w:val="clear" w:color="auto" w:fill="FAC6CB"/>
          </w:tcPr>
          <w:p w:rsidR="00BE5C59" w:rsidRDefault="00BE5C59" w:rsidP="0096148B">
            <w:pPr>
              <w:jc w:val="right"/>
            </w:pPr>
            <w:r w:rsidRPr="00602CDE">
              <w:rPr>
                <w:color w:val="FF0000"/>
              </w:rPr>
              <w:t>-$</w:t>
            </w:r>
            <w:r w:rsidR="00777AD3">
              <w:rPr>
                <w:color w:val="FF0000"/>
              </w:rPr>
              <w:t>847.55</w:t>
            </w:r>
          </w:p>
        </w:tc>
      </w:tr>
      <w:tr w:rsidR="00BE5C59" w:rsidTr="00777AD3">
        <w:tc>
          <w:tcPr>
            <w:tcW w:w="1443" w:type="dxa"/>
          </w:tcPr>
          <w:p w:rsidR="00BE5C59" w:rsidRDefault="00BE5C59" w:rsidP="0096148B"/>
        </w:tc>
        <w:tc>
          <w:tcPr>
            <w:tcW w:w="2070" w:type="dxa"/>
          </w:tcPr>
          <w:p w:rsidR="00BE5C59" w:rsidRDefault="00BE5C59" w:rsidP="0096148B"/>
        </w:tc>
        <w:tc>
          <w:tcPr>
            <w:tcW w:w="3182" w:type="dxa"/>
          </w:tcPr>
          <w:p w:rsidR="00BE5C59" w:rsidRDefault="00BE5C59" w:rsidP="0096148B"/>
        </w:tc>
        <w:tc>
          <w:tcPr>
            <w:tcW w:w="1250" w:type="dxa"/>
          </w:tcPr>
          <w:p w:rsidR="00BE5C59" w:rsidRDefault="00BE5C59" w:rsidP="0096148B">
            <w:pPr>
              <w:jc w:val="right"/>
            </w:pPr>
          </w:p>
        </w:tc>
        <w:tc>
          <w:tcPr>
            <w:tcW w:w="1405" w:type="dxa"/>
          </w:tcPr>
          <w:p w:rsidR="00BE5C59" w:rsidRDefault="00BE5C59" w:rsidP="0096148B">
            <w:pPr>
              <w:jc w:val="right"/>
            </w:pPr>
            <w:r w:rsidRPr="00602CDE">
              <w:rPr>
                <w:b/>
              </w:rPr>
              <w:t>=$</w:t>
            </w:r>
            <w:r>
              <w:rPr>
                <w:b/>
              </w:rPr>
              <w:t>1</w:t>
            </w:r>
            <w:r w:rsidR="00777AD3">
              <w:rPr>
                <w:b/>
              </w:rPr>
              <w:t>0</w:t>
            </w:r>
            <w:r>
              <w:rPr>
                <w:b/>
              </w:rPr>
              <w:t>,</w:t>
            </w:r>
            <w:r w:rsidR="00777AD3">
              <w:rPr>
                <w:b/>
              </w:rPr>
              <w:t>802.99</w:t>
            </w:r>
          </w:p>
        </w:tc>
      </w:tr>
      <w:tr w:rsidR="00BE5C59" w:rsidTr="00777AD3">
        <w:tc>
          <w:tcPr>
            <w:tcW w:w="1443" w:type="dxa"/>
          </w:tcPr>
          <w:p w:rsidR="00BE5C59" w:rsidRDefault="00BE5C59" w:rsidP="0096148B"/>
        </w:tc>
        <w:tc>
          <w:tcPr>
            <w:tcW w:w="2070" w:type="dxa"/>
            <w:shd w:val="clear" w:color="auto" w:fill="B4DBFE"/>
          </w:tcPr>
          <w:p w:rsidR="00BE5C59" w:rsidRDefault="00BE5C59" w:rsidP="0096148B">
            <w:r w:rsidRPr="00F82773">
              <w:rPr>
                <w:sz w:val="24"/>
                <w:szCs w:val="24"/>
              </w:rPr>
              <w:t>Credits</w:t>
            </w:r>
          </w:p>
        </w:tc>
        <w:tc>
          <w:tcPr>
            <w:tcW w:w="3182" w:type="dxa"/>
            <w:shd w:val="clear" w:color="auto" w:fill="B4DBFE"/>
          </w:tcPr>
          <w:p w:rsidR="00BE5C59" w:rsidRDefault="00BE5C59" w:rsidP="0096148B"/>
        </w:tc>
        <w:tc>
          <w:tcPr>
            <w:tcW w:w="1250" w:type="dxa"/>
            <w:shd w:val="clear" w:color="auto" w:fill="B4DBFE"/>
          </w:tcPr>
          <w:p w:rsidR="00BE5C59" w:rsidRDefault="00BE5C59" w:rsidP="0096148B">
            <w:pPr>
              <w:jc w:val="right"/>
            </w:pPr>
          </w:p>
        </w:tc>
        <w:tc>
          <w:tcPr>
            <w:tcW w:w="1405" w:type="dxa"/>
            <w:shd w:val="clear" w:color="auto" w:fill="B4DBFE"/>
          </w:tcPr>
          <w:p w:rsidR="00BE5C59" w:rsidRDefault="00BE5C59" w:rsidP="0096148B">
            <w:pPr>
              <w:jc w:val="right"/>
            </w:pPr>
          </w:p>
        </w:tc>
      </w:tr>
      <w:tr w:rsidR="00BE5C59" w:rsidTr="00777AD3">
        <w:tc>
          <w:tcPr>
            <w:tcW w:w="1443" w:type="dxa"/>
          </w:tcPr>
          <w:p w:rsidR="00BE5C59" w:rsidRDefault="00BE5C59" w:rsidP="0096148B">
            <w:r>
              <w:t>May 7, 2019</w:t>
            </w:r>
          </w:p>
        </w:tc>
        <w:tc>
          <w:tcPr>
            <w:tcW w:w="2070" w:type="dxa"/>
            <w:shd w:val="clear" w:color="auto" w:fill="B4DBFE"/>
          </w:tcPr>
          <w:p w:rsidR="00BE5C59" w:rsidRDefault="00BE5C59" w:rsidP="0096148B"/>
        </w:tc>
        <w:tc>
          <w:tcPr>
            <w:tcW w:w="3182" w:type="dxa"/>
            <w:shd w:val="clear" w:color="auto" w:fill="B4DBFE"/>
          </w:tcPr>
          <w:p w:rsidR="00BE5C59" w:rsidRDefault="00BE5C59" w:rsidP="0096148B">
            <w:proofErr w:type="spellStart"/>
            <w:r>
              <w:t>Reimb</w:t>
            </w:r>
            <w:proofErr w:type="spellEnd"/>
            <w:r>
              <w:t>. For $30 returned check</w:t>
            </w:r>
          </w:p>
        </w:tc>
        <w:tc>
          <w:tcPr>
            <w:tcW w:w="1250" w:type="dxa"/>
            <w:shd w:val="clear" w:color="auto" w:fill="B4DBFE"/>
          </w:tcPr>
          <w:p w:rsidR="00BE5C59" w:rsidRDefault="00BE5C59" w:rsidP="0096148B">
            <w:pPr>
              <w:jc w:val="right"/>
            </w:pPr>
            <w:r w:rsidRPr="00F82773">
              <w:t>$</w:t>
            </w:r>
            <w:r>
              <w:t>30</w:t>
            </w:r>
            <w:r w:rsidRPr="00F82773">
              <w:t>.00</w:t>
            </w:r>
          </w:p>
        </w:tc>
        <w:tc>
          <w:tcPr>
            <w:tcW w:w="1405" w:type="dxa"/>
            <w:shd w:val="clear" w:color="auto" w:fill="B4DBFE"/>
          </w:tcPr>
          <w:p w:rsidR="00BE5C59" w:rsidRDefault="00BE5C59" w:rsidP="0096148B">
            <w:pPr>
              <w:jc w:val="right"/>
            </w:pPr>
          </w:p>
        </w:tc>
      </w:tr>
      <w:tr w:rsidR="00BE5C59" w:rsidTr="00777AD3">
        <w:tc>
          <w:tcPr>
            <w:tcW w:w="1443" w:type="dxa"/>
          </w:tcPr>
          <w:p w:rsidR="00BE5C59" w:rsidRDefault="00BE5C59" w:rsidP="0096148B">
            <w:r>
              <w:t>May 13, 2019</w:t>
            </w:r>
          </w:p>
        </w:tc>
        <w:tc>
          <w:tcPr>
            <w:tcW w:w="2070" w:type="dxa"/>
            <w:shd w:val="clear" w:color="auto" w:fill="B4DBFE"/>
          </w:tcPr>
          <w:p w:rsidR="00BE5C59" w:rsidRDefault="00BE5C59" w:rsidP="0096148B"/>
        </w:tc>
        <w:tc>
          <w:tcPr>
            <w:tcW w:w="3182" w:type="dxa"/>
            <w:shd w:val="clear" w:color="auto" w:fill="B4DBFE"/>
          </w:tcPr>
          <w:p w:rsidR="00BE5C59" w:rsidRDefault="00BE5C59" w:rsidP="0096148B">
            <w:r>
              <w:t>Potluck 50/50</w:t>
            </w:r>
          </w:p>
        </w:tc>
        <w:tc>
          <w:tcPr>
            <w:tcW w:w="1250" w:type="dxa"/>
            <w:shd w:val="clear" w:color="auto" w:fill="B4DBFE"/>
          </w:tcPr>
          <w:p w:rsidR="00BE5C59" w:rsidRDefault="00BE5C59" w:rsidP="0096148B">
            <w:pPr>
              <w:jc w:val="right"/>
            </w:pPr>
            <w:r w:rsidRPr="00F82773">
              <w:t>$</w:t>
            </w:r>
            <w:r>
              <w:t>105.00</w:t>
            </w:r>
          </w:p>
        </w:tc>
        <w:tc>
          <w:tcPr>
            <w:tcW w:w="1405" w:type="dxa"/>
            <w:shd w:val="clear" w:color="auto" w:fill="B4DBFE"/>
          </w:tcPr>
          <w:p w:rsidR="00BE5C59" w:rsidRDefault="00BE5C59" w:rsidP="0096148B">
            <w:pPr>
              <w:jc w:val="right"/>
            </w:pPr>
          </w:p>
        </w:tc>
      </w:tr>
      <w:tr w:rsidR="00BE5C59" w:rsidTr="00777AD3">
        <w:trPr>
          <w:trHeight w:val="260"/>
        </w:trPr>
        <w:tc>
          <w:tcPr>
            <w:tcW w:w="1443" w:type="dxa"/>
          </w:tcPr>
          <w:p w:rsidR="00BE5C59" w:rsidRDefault="00BE5C59" w:rsidP="0096148B">
            <w:r>
              <w:t>May 13, 2019</w:t>
            </w:r>
          </w:p>
        </w:tc>
        <w:tc>
          <w:tcPr>
            <w:tcW w:w="2070" w:type="dxa"/>
            <w:shd w:val="clear" w:color="auto" w:fill="B4DBFE"/>
          </w:tcPr>
          <w:p w:rsidR="00BE5C59" w:rsidRDefault="00BE5C59" w:rsidP="0096148B"/>
        </w:tc>
        <w:tc>
          <w:tcPr>
            <w:tcW w:w="3182" w:type="dxa"/>
            <w:shd w:val="clear" w:color="auto" w:fill="B4DBFE"/>
          </w:tcPr>
          <w:p w:rsidR="00BE5C59" w:rsidRDefault="00BE5C59" w:rsidP="0096148B">
            <w:r>
              <w:t>Dues (19 Members)</w:t>
            </w:r>
          </w:p>
        </w:tc>
        <w:tc>
          <w:tcPr>
            <w:tcW w:w="1250" w:type="dxa"/>
            <w:shd w:val="clear" w:color="auto" w:fill="B4DBFE"/>
          </w:tcPr>
          <w:p w:rsidR="00BE5C59" w:rsidRDefault="00BE5C59" w:rsidP="0096148B">
            <w:pPr>
              <w:jc w:val="right"/>
            </w:pPr>
            <w:r>
              <w:t>$380.00</w:t>
            </w:r>
          </w:p>
        </w:tc>
        <w:tc>
          <w:tcPr>
            <w:tcW w:w="1405" w:type="dxa"/>
            <w:shd w:val="clear" w:color="auto" w:fill="B4DBFE"/>
          </w:tcPr>
          <w:p w:rsidR="00BE5C59" w:rsidRDefault="00BE5C59" w:rsidP="0096148B">
            <w:pPr>
              <w:jc w:val="right"/>
            </w:pPr>
          </w:p>
        </w:tc>
      </w:tr>
      <w:tr w:rsidR="00BE5C59" w:rsidTr="00777AD3">
        <w:tc>
          <w:tcPr>
            <w:tcW w:w="1443" w:type="dxa"/>
          </w:tcPr>
          <w:p w:rsidR="00BE5C59" w:rsidRDefault="00BE5C59" w:rsidP="0096148B">
            <w:r>
              <w:t>May 13, 2019</w:t>
            </w:r>
          </w:p>
        </w:tc>
        <w:tc>
          <w:tcPr>
            <w:tcW w:w="2070" w:type="dxa"/>
            <w:shd w:val="clear" w:color="auto" w:fill="B4DBFE"/>
          </w:tcPr>
          <w:p w:rsidR="00BE5C59" w:rsidRDefault="00BE5C59" w:rsidP="0096148B"/>
        </w:tc>
        <w:tc>
          <w:tcPr>
            <w:tcW w:w="3182" w:type="dxa"/>
            <w:shd w:val="clear" w:color="auto" w:fill="B4DBFE"/>
          </w:tcPr>
          <w:p w:rsidR="00BE5C59" w:rsidRDefault="00BE5C59" w:rsidP="0096148B">
            <w:r>
              <w:t>Member donation</w:t>
            </w:r>
          </w:p>
        </w:tc>
        <w:tc>
          <w:tcPr>
            <w:tcW w:w="1250" w:type="dxa"/>
            <w:shd w:val="clear" w:color="auto" w:fill="B4DBFE"/>
          </w:tcPr>
          <w:p w:rsidR="00BE5C59" w:rsidRDefault="00BE5C59" w:rsidP="0096148B">
            <w:pPr>
              <w:jc w:val="right"/>
            </w:pPr>
            <w:r>
              <w:t>$5.00</w:t>
            </w:r>
          </w:p>
        </w:tc>
        <w:tc>
          <w:tcPr>
            <w:tcW w:w="1405" w:type="dxa"/>
            <w:shd w:val="clear" w:color="auto" w:fill="B4DBFE"/>
          </w:tcPr>
          <w:p w:rsidR="00BE5C59" w:rsidRDefault="00BE5C59" w:rsidP="0096148B">
            <w:pPr>
              <w:jc w:val="right"/>
            </w:pPr>
          </w:p>
        </w:tc>
      </w:tr>
      <w:tr w:rsidR="00BE5C59" w:rsidTr="00777AD3">
        <w:tc>
          <w:tcPr>
            <w:tcW w:w="1443" w:type="dxa"/>
          </w:tcPr>
          <w:p w:rsidR="00BE5C59" w:rsidRDefault="00BE5C59" w:rsidP="0096148B">
            <w:r>
              <w:t>May 20, 2019</w:t>
            </w:r>
          </w:p>
        </w:tc>
        <w:tc>
          <w:tcPr>
            <w:tcW w:w="2070" w:type="dxa"/>
            <w:shd w:val="clear" w:color="auto" w:fill="B4DBFE"/>
          </w:tcPr>
          <w:p w:rsidR="00BE5C59" w:rsidRDefault="00BE5C59" w:rsidP="0096148B"/>
        </w:tc>
        <w:tc>
          <w:tcPr>
            <w:tcW w:w="3182" w:type="dxa"/>
            <w:shd w:val="clear" w:color="auto" w:fill="B4DBFE"/>
          </w:tcPr>
          <w:p w:rsidR="00BE5C59" w:rsidRDefault="00BE5C59" w:rsidP="00851C92">
            <w:r>
              <w:t>Bank waived return ck. fee</w:t>
            </w:r>
          </w:p>
        </w:tc>
        <w:tc>
          <w:tcPr>
            <w:tcW w:w="1250" w:type="dxa"/>
            <w:shd w:val="clear" w:color="auto" w:fill="B4DBFE"/>
          </w:tcPr>
          <w:p w:rsidR="00BE5C59" w:rsidRDefault="00BE5C59" w:rsidP="0096148B">
            <w:pPr>
              <w:jc w:val="right"/>
            </w:pPr>
            <w:r>
              <w:t>$12.00</w:t>
            </w:r>
          </w:p>
        </w:tc>
        <w:tc>
          <w:tcPr>
            <w:tcW w:w="1405" w:type="dxa"/>
            <w:shd w:val="clear" w:color="auto" w:fill="B4DBFE"/>
          </w:tcPr>
          <w:p w:rsidR="00BE5C59" w:rsidRDefault="00BE5C59" w:rsidP="0096148B">
            <w:pPr>
              <w:jc w:val="right"/>
            </w:pPr>
          </w:p>
        </w:tc>
      </w:tr>
      <w:tr w:rsidR="00BE5C59" w:rsidTr="00777AD3">
        <w:tc>
          <w:tcPr>
            <w:tcW w:w="1443" w:type="dxa"/>
          </w:tcPr>
          <w:p w:rsidR="00BE5C59" w:rsidRDefault="00BE5C59" w:rsidP="0096148B">
            <w:r>
              <w:t>May 26, 2019</w:t>
            </w:r>
          </w:p>
        </w:tc>
        <w:tc>
          <w:tcPr>
            <w:tcW w:w="2070" w:type="dxa"/>
            <w:shd w:val="clear" w:color="auto" w:fill="B4DBFE"/>
          </w:tcPr>
          <w:p w:rsidR="00BE5C59" w:rsidRDefault="00BE5C59" w:rsidP="0096148B"/>
        </w:tc>
        <w:tc>
          <w:tcPr>
            <w:tcW w:w="3182" w:type="dxa"/>
            <w:shd w:val="clear" w:color="auto" w:fill="B4DBFE"/>
          </w:tcPr>
          <w:p w:rsidR="00BE5C59" w:rsidRDefault="00BE5C59" w:rsidP="0096148B">
            <w:r>
              <w:t>Dues (2 Members)</w:t>
            </w:r>
          </w:p>
        </w:tc>
        <w:tc>
          <w:tcPr>
            <w:tcW w:w="1250" w:type="dxa"/>
            <w:shd w:val="clear" w:color="auto" w:fill="B4DBFE"/>
          </w:tcPr>
          <w:p w:rsidR="00BE5C59" w:rsidRDefault="00BE5C59" w:rsidP="0096148B">
            <w:pPr>
              <w:jc w:val="right"/>
            </w:pPr>
            <w:r>
              <w:t>$40.00</w:t>
            </w:r>
          </w:p>
        </w:tc>
        <w:tc>
          <w:tcPr>
            <w:tcW w:w="1405" w:type="dxa"/>
            <w:shd w:val="clear" w:color="auto" w:fill="B4DBFE"/>
          </w:tcPr>
          <w:p w:rsidR="00BE5C59" w:rsidRPr="00602CDE" w:rsidRDefault="00BE5C59" w:rsidP="0096148B">
            <w:pPr>
              <w:jc w:val="right"/>
              <w:rPr>
                <w:color w:val="FF0000"/>
              </w:rPr>
            </w:pPr>
          </w:p>
        </w:tc>
        <w:bookmarkStart w:id="0" w:name="_GoBack"/>
        <w:bookmarkEnd w:id="0"/>
      </w:tr>
      <w:tr w:rsidR="00BE5C59" w:rsidTr="00777AD3">
        <w:tc>
          <w:tcPr>
            <w:tcW w:w="1443" w:type="dxa"/>
          </w:tcPr>
          <w:p w:rsidR="00BE5C59" w:rsidRDefault="00BE5C59" w:rsidP="0096148B"/>
        </w:tc>
        <w:tc>
          <w:tcPr>
            <w:tcW w:w="2070" w:type="dxa"/>
            <w:shd w:val="clear" w:color="auto" w:fill="B4DBFE"/>
          </w:tcPr>
          <w:p w:rsidR="00BE5C59" w:rsidRDefault="00BE5C59" w:rsidP="0096148B">
            <w:r w:rsidRPr="00F82773">
              <w:t>Total Credits</w:t>
            </w:r>
          </w:p>
        </w:tc>
        <w:tc>
          <w:tcPr>
            <w:tcW w:w="3182" w:type="dxa"/>
            <w:shd w:val="clear" w:color="auto" w:fill="B4DBFE"/>
          </w:tcPr>
          <w:p w:rsidR="00BE5C59" w:rsidRDefault="00BE5C59" w:rsidP="0096148B"/>
        </w:tc>
        <w:tc>
          <w:tcPr>
            <w:tcW w:w="1250" w:type="dxa"/>
            <w:shd w:val="clear" w:color="auto" w:fill="B4DBFE"/>
          </w:tcPr>
          <w:p w:rsidR="00BE5C59" w:rsidRDefault="00BE5C59" w:rsidP="0096148B">
            <w:pPr>
              <w:jc w:val="right"/>
            </w:pPr>
          </w:p>
        </w:tc>
        <w:tc>
          <w:tcPr>
            <w:tcW w:w="1405" w:type="dxa"/>
            <w:shd w:val="clear" w:color="auto" w:fill="B4DBFE"/>
          </w:tcPr>
          <w:p w:rsidR="00BE5C59" w:rsidRDefault="00BE5C59" w:rsidP="0096148B">
            <w:pPr>
              <w:jc w:val="right"/>
            </w:pPr>
            <w:r w:rsidRPr="00F82773">
              <w:rPr>
                <w:color w:val="0066FF"/>
              </w:rPr>
              <w:t>+$</w:t>
            </w:r>
            <w:r>
              <w:rPr>
                <w:color w:val="0066FF"/>
              </w:rPr>
              <w:t>572.00</w:t>
            </w:r>
          </w:p>
        </w:tc>
      </w:tr>
      <w:tr w:rsidR="00BE5C59" w:rsidRPr="00602CDE" w:rsidTr="00777AD3">
        <w:tc>
          <w:tcPr>
            <w:tcW w:w="1443" w:type="dxa"/>
          </w:tcPr>
          <w:p w:rsidR="00BE5C59" w:rsidRDefault="00BE5C59" w:rsidP="0096148B"/>
        </w:tc>
        <w:tc>
          <w:tcPr>
            <w:tcW w:w="2070" w:type="dxa"/>
          </w:tcPr>
          <w:p w:rsidR="00BE5C59" w:rsidRDefault="00BE5C59" w:rsidP="0096148B">
            <w:r w:rsidRPr="00D6167C">
              <w:rPr>
                <w:b/>
              </w:rPr>
              <w:t>Ending Bank Balance</w:t>
            </w:r>
          </w:p>
        </w:tc>
        <w:tc>
          <w:tcPr>
            <w:tcW w:w="3182" w:type="dxa"/>
          </w:tcPr>
          <w:p w:rsidR="00BE5C59" w:rsidRDefault="00BE5C59" w:rsidP="0096148B"/>
        </w:tc>
        <w:tc>
          <w:tcPr>
            <w:tcW w:w="1250" w:type="dxa"/>
          </w:tcPr>
          <w:p w:rsidR="00BE5C59" w:rsidRDefault="00BE5C59" w:rsidP="0096148B">
            <w:pPr>
              <w:jc w:val="right"/>
            </w:pPr>
          </w:p>
        </w:tc>
        <w:tc>
          <w:tcPr>
            <w:tcW w:w="1405" w:type="dxa"/>
          </w:tcPr>
          <w:p w:rsidR="00BE5C59" w:rsidRPr="00602CDE" w:rsidRDefault="00BE5C59" w:rsidP="0096148B">
            <w:pPr>
              <w:jc w:val="right"/>
              <w:rPr>
                <w:b/>
              </w:rPr>
            </w:pPr>
            <w:r w:rsidRPr="00A24F1F">
              <w:rPr>
                <w:b/>
              </w:rPr>
              <w:t>=$</w:t>
            </w:r>
            <w:r>
              <w:rPr>
                <w:b/>
              </w:rPr>
              <w:t>11,</w:t>
            </w:r>
            <w:r w:rsidR="00F236C6">
              <w:rPr>
                <w:b/>
              </w:rPr>
              <w:t>374.99</w:t>
            </w:r>
          </w:p>
        </w:tc>
      </w:tr>
      <w:tr w:rsidR="000D68AC" w:rsidTr="00777AD3">
        <w:tc>
          <w:tcPr>
            <w:tcW w:w="1443" w:type="dxa"/>
          </w:tcPr>
          <w:p w:rsidR="000D68AC" w:rsidRDefault="000D68AC" w:rsidP="0096148B"/>
        </w:tc>
        <w:tc>
          <w:tcPr>
            <w:tcW w:w="2070" w:type="dxa"/>
          </w:tcPr>
          <w:p w:rsidR="000D68AC" w:rsidRDefault="000D68AC" w:rsidP="0096148B"/>
        </w:tc>
        <w:tc>
          <w:tcPr>
            <w:tcW w:w="3182" w:type="dxa"/>
          </w:tcPr>
          <w:p w:rsidR="000D68AC" w:rsidRDefault="000D68AC" w:rsidP="0096148B"/>
        </w:tc>
        <w:tc>
          <w:tcPr>
            <w:tcW w:w="1250" w:type="dxa"/>
          </w:tcPr>
          <w:p w:rsidR="000D68AC" w:rsidRDefault="000D68AC" w:rsidP="0096148B">
            <w:pPr>
              <w:jc w:val="right"/>
            </w:pPr>
          </w:p>
        </w:tc>
        <w:tc>
          <w:tcPr>
            <w:tcW w:w="1405" w:type="dxa"/>
          </w:tcPr>
          <w:p w:rsidR="000D68AC" w:rsidRPr="00F82773" w:rsidRDefault="000D68AC" w:rsidP="0096148B">
            <w:pPr>
              <w:jc w:val="right"/>
            </w:pPr>
          </w:p>
        </w:tc>
      </w:tr>
      <w:tr w:rsidR="000D68AC" w:rsidTr="00777AD3">
        <w:tc>
          <w:tcPr>
            <w:tcW w:w="1443" w:type="dxa"/>
          </w:tcPr>
          <w:p w:rsidR="000D68AC" w:rsidRDefault="000D68AC" w:rsidP="0096148B"/>
        </w:tc>
        <w:tc>
          <w:tcPr>
            <w:tcW w:w="2070" w:type="dxa"/>
          </w:tcPr>
          <w:p w:rsidR="000D68AC" w:rsidRDefault="000D68AC" w:rsidP="0096148B">
            <w:r>
              <w:t>Outstanding</w:t>
            </w:r>
          </w:p>
        </w:tc>
        <w:tc>
          <w:tcPr>
            <w:tcW w:w="3182" w:type="dxa"/>
          </w:tcPr>
          <w:p w:rsidR="000D68AC" w:rsidRDefault="000D68AC" w:rsidP="0096148B">
            <w:r>
              <w:t>Ck. #257 – T. Rollins (postage)</w:t>
            </w:r>
          </w:p>
        </w:tc>
        <w:tc>
          <w:tcPr>
            <w:tcW w:w="1250" w:type="dxa"/>
          </w:tcPr>
          <w:p w:rsidR="000D68AC" w:rsidRDefault="000D68AC" w:rsidP="0096148B">
            <w:pPr>
              <w:jc w:val="right"/>
            </w:pPr>
            <w:r>
              <w:t>$25.00</w:t>
            </w:r>
          </w:p>
        </w:tc>
        <w:tc>
          <w:tcPr>
            <w:tcW w:w="1405" w:type="dxa"/>
          </w:tcPr>
          <w:p w:rsidR="000D68AC" w:rsidRPr="00F82773" w:rsidRDefault="000D68AC" w:rsidP="0096148B">
            <w:pPr>
              <w:jc w:val="right"/>
            </w:pPr>
          </w:p>
        </w:tc>
      </w:tr>
      <w:tr w:rsidR="00BE5C59" w:rsidTr="00777AD3">
        <w:tc>
          <w:tcPr>
            <w:tcW w:w="1443" w:type="dxa"/>
          </w:tcPr>
          <w:p w:rsidR="00BE5C59" w:rsidRDefault="00BE5C59" w:rsidP="0096148B">
            <w:r>
              <w:t>May 7, 2019</w:t>
            </w:r>
          </w:p>
        </w:tc>
        <w:tc>
          <w:tcPr>
            <w:tcW w:w="2070" w:type="dxa"/>
          </w:tcPr>
          <w:p w:rsidR="00BE5C59" w:rsidRPr="00F82773" w:rsidRDefault="00BE5C59" w:rsidP="0096148B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BE5C59" w:rsidRPr="00F82773" w:rsidRDefault="00BE5C59" w:rsidP="0096148B">
            <w:r>
              <w:t xml:space="preserve">Ck. #258 - down pmt. Pine Lake </w:t>
            </w:r>
            <w:proofErr w:type="spellStart"/>
            <w:r>
              <w:t>Cntry</w:t>
            </w:r>
            <w:proofErr w:type="spellEnd"/>
            <w:r>
              <w:t xml:space="preserve">. Club-45 </w:t>
            </w:r>
            <w:proofErr w:type="spellStart"/>
            <w:r>
              <w:t>Anniv</w:t>
            </w:r>
            <w:proofErr w:type="spellEnd"/>
            <w:r>
              <w:t>.</w:t>
            </w:r>
          </w:p>
        </w:tc>
        <w:tc>
          <w:tcPr>
            <w:tcW w:w="1250" w:type="dxa"/>
          </w:tcPr>
          <w:p w:rsidR="00BE5C59" w:rsidRPr="00F82773" w:rsidRDefault="00BE5C59" w:rsidP="0096148B">
            <w:pPr>
              <w:jc w:val="right"/>
            </w:pPr>
            <w:r>
              <w:t>$250.00</w:t>
            </w:r>
          </w:p>
        </w:tc>
        <w:tc>
          <w:tcPr>
            <w:tcW w:w="1405" w:type="dxa"/>
          </w:tcPr>
          <w:p w:rsidR="00BE5C59" w:rsidRPr="00F82773" w:rsidRDefault="00BE5C59" w:rsidP="0096148B">
            <w:pPr>
              <w:jc w:val="right"/>
            </w:pPr>
          </w:p>
        </w:tc>
      </w:tr>
      <w:tr w:rsidR="00BE5C59" w:rsidTr="00777AD3">
        <w:tc>
          <w:tcPr>
            <w:tcW w:w="1443" w:type="dxa"/>
          </w:tcPr>
          <w:p w:rsidR="00BE5C59" w:rsidRDefault="00BE5C59" w:rsidP="00D93152">
            <w:r>
              <w:t>May 7, 2019</w:t>
            </w:r>
          </w:p>
        </w:tc>
        <w:tc>
          <w:tcPr>
            <w:tcW w:w="2070" w:type="dxa"/>
          </w:tcPr>
          <w:p w:rsidR="00BE5C59" w:rsidRPr="00F82773" w:rsidRDefault="00BE5C59" w:rsidP="00D93152"/>
        </w:tc>
        <w:tc>
          <w:tcPr>
            <w:tcW w:w="3182" w:type="dxa"/>
          </w:tcPr>
          <w:p w:rsidR="00BE5C59" w:rsidRPr="00F82773" w:rsidRDefault="00BE5C59" w:rsidP="00D93152">
            <w:r>
              <w:t>Ck. #259 - CPCC Scholarship</w:t>
            </w:r>
          </w:p>
        </w:tc>
        <w:tc>
          <w:tcPr>
            <w:tcW w:w="1250" w:type="dxa"/>
          </w:tcPr>
          <w:p w:rsidR="00BE5C59" w:rsidRPr="00F82773" w:rsidRDefault="00BE5C59" w:rsidP="00D93152">
            <w:pPr>
              <w:jc w:val="right"/>
            </w:pPr>
            <w:r>
              <w:t>$4,000.00</w:t>
            </w:r>
          </w:p>
        </w:tc>
        <w:tc>
          <w:tcPr>
            <w:tcW w:w="1405" w:type="dxa"/>
          </w:tcPr>
          <w:p w:rsidR="00BE5C59" w:rsidRPr="00F82773" w:rsidRDefault="00BE5C59" w:rsidP="00D93152">
            <w:pPr>
              <w:jc w:val="right"/>
            </w:pPr>
          </w:p>
        </w:tc>
      </w:tr>
      <w:tr w:rsidR="00BE5C59" w:rsidTr="00777AD3">
        <w:tc>
          <w:tcPr>
            <w:tcW w:w="1443" w:type="dxa"/>
          </w:tcPr>
          <w:p w:rsidR="00BE5C59" w:rsidRDefault="00BE5C59" w:rsidP="00D93152">
            <w:r>
              <w:t>May 13, 2019</w:t>
            </w:r>
          </w:p>
        </w:tc>
        <w:tc>
          <w:tcPr>
            <w:tcW w:w="2070" w:type="dxa"/>
          </w:tcPr>
          <w:p w:rsidR="00BE5C59" w:rsidRPr="00F82773" w:rsidRDefault="00BE5C59" w:rsidP="00D93152"/>
        </w:tc>
        <w:tc>
          <w:tcPr>
            <w:tcW w:w="3182" w:type="dxa"/>
          </w:tcPr>
          <w:p w:rsidR="00BE5C59" w:rsidRPr="00F82773" w:rsidRDefault="00BE5C59" w:rsidP="00D93152">
            <w:r>
              <w:t>Ck. #261 - M.H. Arts</w:t>
            </w:r>
          </w:p>
        </w:tc>
        <w:tc>
          <w:tcPr>
            <w:tcW w:w="1250" w:type="dxa"/>
          </w:tcPr>
          <w:p w:rsidR="00BE5C59" w:rsidRPr="00F82773" w:rsidRDefault="00BE5C59" w:rsidP="00D93152">
            <w:pPr>
              <w:jc w:val="right"/>
            </w:pPr>
            <w:r>
              <w:t>$250.00</w:t>
            </w:r>
          </w:p>
        </w:tc>
        <w:tc>
          <w:tcPr>
            <w:tcW w:w="1405" w:type="dxa"/>
          </w:tcPr>
          <w:p w:rsidR="00BE5C59" w:rsidRPr="00F82773" w:rsidRDefault="00BE5C59" w:rsidP="00D93152">
            <w:pPr>
              <w:jc w:val="right"/>
            </w:pPr>
          </w:p>
        </w:tc>
      </w:tr>
      <w:tr w:rsidR="00BE5C59" w:rsidTr="00777AD3">
        <w:tc>
          <w:tcPr>
            <w:tcW w:w="1443" w:type="dxa"/>
          </w:tcPr>
          <w:p w:rsidR="00BE5C59" w:rsidRDefault="00BE5C59" w:rsidP="00D93152">
            <w:r>
              <w:t>May 13, 2019</w:t>
            </w:r>
          </w:p>
        </w:tc>
        <w:tc>
          <w:tcPr>
            <w:tcW w:w="2070" w:type="dxa"/>
          </w:tcPr>
          <w:p w:rsidR="00BE5C59" w:rsidRPr="00F82773" w:rsidRDefault="00BE5C59" w:rsidP="00D93152"/>
        </w:tc>
        <w:tc>
          <w:tcPr>
            <w:tcW w:w="3182" w:type="dxa"/>
          </w:tcPr>
          <w:p w:rsidR="00BE5C59" w:rsidRDefault="00BE5C59" w:rsidP="00D93152">
            <w:r>
              <w:t>Ck. #263 - Nat’l Child Safety</w:t>
            </w:r>
          </w:p>
        </w:tc>
        <w:tc>
          <w:tcPr>
            <w:tcW w:w="1250" w:type="dxa"/>
          </w:tcPr>
          <w:p w:rsidR="00BE5C59" w:rsidRDefault="00BE5C59" w:rsidP="00D93152">
            <w:pPr>
              <w:jc w:val="right"/>
            </w:pPr>
            <w:r>
              <w:t>$105.00</w:t>
            </w:r>
          </w:p>
        </w:tc>
        <w:tc>
          <w:tcPr>
            <w:tcW w:w="1405" w:type="dxa"/>
          </w:tcPr>
          <w:p w:rsidR="00BE5C59" w:rsidRPr="00F82773" w:rsidRDefault="00BE5C59" w:rsidP="00D93152">
            <w:pPr>
              <w:jc w:val="right"/>
            </w:pPr>
          </w:p>
        </w:tc>
      </w:tr>
      <w:tr w:rsidR="00BE5C59" w:rsidTr="00777AD3">
        <w:tc>
          <w:tcPr>
            <w:tcW w:w="1443" w:type="dxa"/>
          </w:tcPr>
          <w:p w:rsidR="00BE5C59" w:rsidRDefault="00BE5C59" w:rsidP="00D93152">
            <w:r>
              <w:t>May 13, 2019</w:t>
            </w:r>
          </w:p>
        </w:tc>
        <w:tc>
          <w:tcPr>
            <w:tcW w:w="2070" w:type="dxa"/>
          </w:tcPr>
          <w:p w:rsidR="00BE5C59" w:rsidRPr="00F82773" w:rsidRDefault="00BE5C59" w:rsidP="00D93152"/>
        </w:tc>
        <w:tc>
          <w:tcPr>
            <w:tcW w:w="3182" w:type="dxa"/>
          </w:tcPr>
          <w:p w:rsidR="00BE5C59" w:rsidRDefault="00BE5C59" w:rsidP="00D93152">
            <w:r>
              <w:t>Ck. #264 - Idlewild Fire Dept.</w:t>
            </w:r>
          </w:p>
        </w:tc>
        <w:tc>
          <w:tcPr>
            <w:tcW w:w="1250" w:type="dxa"/>
          </w:tcPr>
          <w:p w:rsidR="00BE5C59" w:rsidRDefault="00BE5C59" w:rsidP="00D93152">
            <w:pPr>
              <w:jc w:val="right"/>
            </w:pPr>
            <w:r>
              <w:t>$250.00</w:t>
            </w:r>
          </w:p>
        </w:tc>
        <w:tc>
          <w:tcPr>
            <w:tcW w:w="1405" w:type="dxa"/>
          </w:tcPr>
          <w:p w:rsidR="00BE5C59" w:rsidRPr="00F82773" w:rsidRDefault="00BE5C59" w:rsidP="00D93152">
            <w:pPr>
              <w:jc w:val="right"/>
            </w:pPr>
          </w:p>
        </w:tc>
      </w:tr>
      <w:tr w:rsidR="00BE5C59" w:rsidRPr="00F82773" w:rsidTr="00777AD3">
        <w:tc>
          <w:tcPr>
            <w:tcW w:w="1443" w:type="dxa"/>
          </w:tcPr>
          <w:p w:rsidR="00BE5C59" w:rsidRDefault="00BE5C59" w:rsidP="00D93152">
            <w:r>
              <w:t>May 26, 2019</w:t>
            </w:r>
          </w:p>
        </w:tc>
        <w:tc>
          <w:tcPr>
            <w:tcW w:w="2070" w:type="dxa"/>
          </w:tcPr>
          <w:p w:rsidR="00BE5C59" w:rsidRPr="00F82773" w:rsidRDefault="00BE5C59" w:rsidP="00D93152"/>
        </w:tc>
        <w:tc>
          <w:tcPr>
            <w:tcW w:w="3182" w:type="dxa"/>
          </w:tcPr>
          <w:p w:rsidR="00BE5C59" w:rsidRDefault="00BE5C59" w:rsidP="00BE5C59">
            <w:r>
              <w:t xml:space="preserve">(void #267) </w:t>
            </w:r>
          </w:p>
          <w:p w:rsidR="00BE5C59" w:rsidRPr="00F82773" w:rsidRDefault="00BE5C59" w:rsidP="00D93152">
            <w:r>
              <w:t>Ck. #268 - M. H. Library</w:t>
            </w:r>
          </w:p>
        </w:tc>
        <w:tc>
          <w:tcPr>
            <w:tcW w:w="1250" w:type="dxa"/>
          </w:tcPr>
          <w:p w:rsidR="00BE5C59" w:rsidRPr="00F82773" w:rsidRDefault="000D68AC" w:rsidP="00D93152">
            <w:pPr>
              <w:jc w:val="right"/>
            </w:pPr>
            <w:r>
              <w:t>$</w:t>
            </w:r>
            <w:r w:rsidR="00BE5C59">
              <w:t>280.25</w:t>
            </w:r>
          </w:p>
        </w:tc>
        <w:tc>
          <w:tcPr>
            <w:tcW w:w="1405" w:type="dxa"/>
          </w:tcPr>
          <w:p w:rsidR="00BE5C59" w:rsidRPr="00F82773" w:rsidRDefault="00BE5C59" w:rsidP="00D93152">
            <w:pPr>
              <w:jc w:val="right"/>
              <w:rPr>
                <w:color w:val="0066FF"/>
              </w:rPr>
            </w:pPr>
          </w:p>
        </w:tc>
      </w:tr>
      <w:tr w:rsidR="00BE5C59" w:rsidRPr="00F82773" w:rsidTr="00777AD3">
        <w:tc>
          <w:tcPr>
            <w:tcW w:w="1443" w:type="dxa"/>
          </w:tcPr>
          <w:p w:rsidR="00BE5C59" w:rsidRDefault="00BE5C59" w:rsidP="00D93152">
            <w:r>
              <w:t>May 28, 2019</w:t>
            </w:r>
          </w:p>
        </w:tc>
        <w:tc>
          <w:tcPr>
            <w:tcW w:w="2070" w:type="dxa"/>
          </w:tcPr>
          <w:p w:rsidR="00BE5C59" w:rsidRPr="00F82773" w:rsidRDefault="00BE5C59" w:rsidP="00D93152"/>
        </w:tc>
        <w:tc>
          <w:tcPr>
            <w:tcW w:w="3182" w:type="dxa"/>
          </w:tcPr>
          <w:p w:rsidR="00BE5C59" w:rsidRPr="00F82773" w:rsidRDefault="00BE5C59" w:rsidP="00D93152">
            <w:r>
              <w:t>Ck. # 269 – Pottery 51</w:t>
            </w:r>
          </w:p>
        </w:tc>
        <w:tc>
          <w:tcPr>
            <w:tcW w:w="1250" w:type="dxa"/>
          </w:tcPr>
          <w:p w:rsidR="00BE5C59" w:rsidRPr="00F82773" w:rsidRDefault="000D68AC" w:rsidP="00D93152">
            <w:pPr>
              <w:jc w:val="right"/>
            </w:pPr>
            <w:r>
              <w:t>$</w:t>
            </w:r>
            <w:r w:rsidR="00BE5C59">
              <w:t>350.00</w:t>
            </w:r>
          </w:p>
        </w:tc>
        <w:tc>
          <w:tcPr>
            <w:tcW w:w="1405" w:type="dxa"/>
          </w:tcPr>
          <w:p w:rsidR="00BE5C59" w:rsidRPr="00F82773" w:rsidRDefault="00BE5C59" w:rsidP="00D93152">
            <w:pPr>
              <w:jc w:val="right"/>
              <w:rPr>
                <w:color w:val="0066FF"/>
              </w:rPr>
            </w:pPr>
          </w:p>
        </w:tc>
      </w:tr>
      <w:tr w:rsidR="00777AD3" w:rsidRPr="00F82773" w:rsidTr="00777AD3">
        <w:tc>
          <w:tcPr>
            <w:tcW w:w="1443" w:type="dxa"/>
          </w:tcPr>
          <w:p w:rsidR="00777AD3" w:rsidRDefault="00777AD3" w:rsidP="00D93152">
            <w:r>
              <w:t>May 30, 2019</w:t>
            </w:r>
          </w:p>
        </w:tc>
        <w:tc>
          <w:tcPr>
            <w:tcW w:w="2070" w:type="dxa"/>
          </w:tcPr>
          <w:p w:rsidR="00777AD3" w:rsidRPr="00F82773" w:rsidRDefault="00777AD3" w:rsidP="00D93152"/>
        </w:tc>
        <w:tc>
          <w:tcPr>
            <w:tcW w:w="3182" w:type="dxa"/>
          </w:tcPr>
          <w:p w:rsidR="00777AD3" w:rsidRDefault="00777AD3" w:rsidP="00D93152">
            <w:r>
              <w:t>Ck. #271 – Library nameplate</w:t>
            </w:r>
          </w:p>
        </w:tc>
        <w:tc>
          <w:tcPr>
            <w:tcW w:w="1250" w:type="dxa"/>
          </w:tcPr>
          <w:p w:rsidR="00777AD3" w:rsidRDefault="00777AD3" w:rsidP="00D93152">
            <w:pPr>
              <w:jc w:val="right"/>
            </w:pPr>
            <w:r>
              <w:t>$5.36</w:t>
            </w:r>
          </w:p>
        </w:tc>
        <w:tc>
          <w:tcPr>
            <w:tcW w:w="1405" w:type="dxa"/>
          </w:tcPr>
          <w:p w:rsidR="00777AD3" w:rsidRPr="00F82773" w:rsidRDefault="00777AD3" w:rsidP="00D93152">
            <w:pPr>
              <w:jc w:val="right"/>
              <w:rPr>
                <w:color w:val="0066FF"/>
              </w:rPr>
            </w:pPr>
          </w:p>
        </w:tc>
      </w:tr>
      <w:tr w:rsidR="00BE5C59" w:rsidRPr="00F82773" w:rsidTr="00777AD3">
        <w:tc>
          <w:tcPr>
            <w:tcW w:w="1443" w:type="dxa"/>
          </w:tcPr>
          <w:p w:rsidR="00BE5C59" w:rsidRDefault="00BE5C59" w:rsidP="00D93152"/>
        </w:tc>
        <w:tc>
          <w:tcPr>
            <w:tcW w:w="2070" w:type="dxa"/>
          </w:tcPr>
          <w:p w:rsidR="00BE5C59" w:rsidRPr="00F82773" w:rsidRDefault="00BE5C59" w:rsidP="00D93152">
            <w:r>
              <w:t xml:space="preserve">Total </w:t>
            </w:r>
            <w:r w:rsidR="000D68AC">
              <w:t>Outstanding</w:t>
            </w:r>
          </w:p>
        </w:tc>
        <w:tc>
          <w:tcPr>
            <w:tcW w:w="3182" w:type="dxa"/>
          </w:tcPr>
          <w:p w:rsidR="00BE5C59" w:rsidRDefault="00BE5C59" w:rsidP="00D93152"/>
        </w:tc>
        <w:tc>
          <w:tcPr>
            <w:tcW w:w="1250" w:type="dxa"/>
          </w:tcPr>
          <w:p w:rsidR="00BE5C59" w:rsidRDefault="00BE5C59" w:rsidP="00D93152">
            <w:pPr>
              <w:jc w:val="right"/>
            </w:pPr>
          </w:p>
        </w:tc>
        <w:tc>
          <w:tcPr>
            <w:tcW w:w="1405" w:type="dxa"/>
          </w:tcPr>
          <w:p w:rsidR="00BE5C59" w:rsidRPr="000D68AC" w:rsidRDefault="000D68AC" w:rsidP="00D93152">
            <w:pPr>
              <w:jc w:val="right"/>
            </w:pPr>
            <w:r>
              <w:t>-</w:t>
            </w:r>
            <w:r w:rsidRPr="000D68AC">
              <w:t>$</w:t>
            </w:r>
            <w:r w:rsidR="00777AD3">
              <w:t>5,515.61</w:t>
            </w:r>
          </w:p>
        </w:tc>
      </w:tr>
      <w:tr w:rsidR="00BE5C59" w:rsidRPr="00F236C6" w:rsidTr="00777AD3">
        <w:tc>
          <w:tcPr>
            <w:tcW w:w="1443" w:type="dxa"/>
          </w:tcPr>
          <w:p w:rsidR="00BE5C59" w:rsidRDefault="00BE5C59" w:rsidP="00D93152"/>
        </w:tc>
        <w:tc>
          <w:tcPr>
            <w:tcW w:w="2070" w:type="dxa"/>
          </w:tcPr>
          <w:p w:rsidR="00BE5C59" w:rsidRPr="008D7B3D" w:rsidRDefault="00BE5C59" w:rsidP="00D93152">
            <w:pPr>
              <w:rPr>
                <w:b/>
                <w:sz w:val="26"/>
                <w:szCs w:val="26"/>
                <w:highlight w:val="yellow"/>
              </w:rPr>
            </w:pPr>
            <w:r w:rsidRPr="008D7B3D">
              <w:rPr>
                <w:b/>
                <w:sz w:val="26"/>
                <w:szCs w:val="26"/>
                <w:highlight w:val="yellow"/>
              </w:rPr>
              <w:t>Working Balance</w:t>
            </w:r>
          </w:p>
        </w:tc>
        <w:tc>
          <w:tcPr>
            <w:tcW w:w="3182" w:type="dxa"/>
          </w:tcPr>
          <w:p w:rsidR="00BE5C59" w:rsidRPr="008D7B3D" w:rsidRDefault="00BE5C59" w:rsidP="00D9315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250" w:type="dxa"/>
          </w:tcPr>
          <w:p w:rsidR="00BE5C59" w:rsidRPr="008D7B3D" w:rsidRDefault="00BE5C59" w:rsidP="00D9315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05" w:type="dxa"/>
          </w:tcPr>
          <w:p w:rsidR="00BE5C59" w:rsidRPr="00F236C6" w:rsidRDefault="00BE5C59" w:rsidP="00D93152">
            <w:pPr>
              <w:jc w:val="right"/>
              <w:rPr>
                <w:b/>
                <w:sz w:val="26"/>
                <w:szCs w:val="26"/>
              </w:rPr>
            </w:pPr>
            <w:r w:rsidRPr="00F236C6">
              <w:rPr>
                <w:b/>
                <w:sz w:val="26"/>
                <w:szCs w:val="26"/>
                <w:highlight w:val="yellow"/>
              </w:rPr>
              <w:t>=$</w:t>
            </w:r>
            <w:r w:rsidR="00F236C6" w:rsidRPr="00F236C6">
              <w:rPr>
                <w:b/>
                <w:sz w:val="26"/>
                <w:szCs w:val="26"/>
                <w:highlight w:val="yellow"/>
              </w:rPr>
              <w:t>5,859.38</w:t>
            </w:r>
          </w:p>
        </w:tc>
      </w:tr>
    </w:tbl>
    <w:p w:rsidR="0096148B" w:rsidRDefault="0096148B"/>
    <w:sectPr w:rsidR="0096148B" w:rsidSect="00466E03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064" w:rsidRDefault="00B12064" w:rsidP="009C1931">
      <w:pPr>
        <w:spacing w:after="0" w:line="240" w:lineRule="auto"/>
      </w:pPr>
      <w:r>
        <w:separator/>
      </w:r>
    </w:p>
  </w:endnote>
  <w:endnote w:type="continuationSeparator" w:id="0">
    <w:p w:rsidR="00B12064" w:rsidRDefault="00B12064" w:rsidP="009C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064" w:rsidRDefault="00B12064" w:rsidP="009C1931">
      <w:pPr>
        <w:spacing w:after="0" w:line="240" w:lineRule="auto"/>
      </w:pPr>
      <w:r>
        <w:separator/>
      </w:r>
    </w:p>
  </w:footnote>
  <w:footnote w:type="continuationSeparator" w:id="0">
    <w:p w:rsidR="00B12064" w:rsidRDefault="00B12064" w:rsidP="009C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31" w:rsidRPr="00D6167C" w:rsidRDefault="009C1931" w:rsidP="009C1931">
    <w:pPr>
      <w:pStyle w:val="Header"/>
      <w:jc w:val="center"/>
      <w:rPr>
        <w:rStyle w:val="SubtleReference"/>
        <w:b/>
        <w:sz w:val="28"/>
        <w:szCs w:val="28"/>
      </w:rPr>
    </w:pPr>
    <w:r w:rsidRPr="00D6167C">
      <w:rPr>
        <w:rStyle w:val="SubtleReference"/>
        <w:b/>
        <w:sz w:val="28"/>
        <w:szCs w:val="28"/>
      </w:rPr>
      <w:t>Mint Hill Women’s Club</w:t>
    </w:r>
  </w:p>
  <w:p w:rsidR="009C1931" w:rsidRPr="00D6167C" w:rsidRDefault="009C1931" w:rsidP="009C1931">
    <w:pPr>
      <w:pStyle w:val="Header"/>
      <w:jc w:val="center"/>
      <w:rPr>
        <w:rStyle w:val="SubtleReference"/>
        <w:b/>
        <w:sz w:val="28"/>
        <w:szCs w:val="28"/>
      </w:rPr>
    </w:pPr>
    <w:r>
      <w:rPr>
        <w:rStyle w:val="SubtleReference"/>
        <w:b/>
        <w:sz w:val="28"/>
        <w:szCs w:val="28"/>
      </w:rPr>
      <w:t>May</w:t>
    </w:r>
    <w:r w:rsidRPr="00D6167C">
      <w:rPr>
        <w:rStyle w:val="SubtleReference"/>
        <w:b/>
        <w:sz w:val="28"/>
        <w:szCs w:val="28"/>
      </w:rPr>
      <w:t xml:space="preserve"> 2019</w:t>
    </w:r>
  </w:p>
  <w:p w:rsidR="009C1931" w:rsidRPr="00D6167C" w:rsidRDefault="009C1931" w:rsidP="009C1931">
    <w:pPr>
      <w:pStyle w:val="Header"/>
      <w:rPr>
        <w:rStyle w:val="SubtleReference"/>
        <w:b/>
        <w:sz w:val="28"/>
        <w:szCs w:val="28"/>
      </w:rPr>
    </w:pPr>
    <w:r>
      <w:rPr>
        <w:rStyle w:val="SubtleReference"/>
        <w:b/>
        <w:sz w:val="28"/>
        <w:szCs w:val="28"/>
      </w:rPr>
      <w:tab/>
    </w:r>
    <w:r w:rsidRPr="00D6167C">
      <w:rPr>
        <w:rStyle w:val="SubtleReference"/>
        <w:b/>
        <w:sz w:val="28"/>
        <w:szCs w:val="28"/>
      </w:rPr>
      <w:t xml:space="preserve">Monthly </w:t>
    </w:r>
    <w:r>
      <w:rPr>
        <w:rStyle w:val="SubtleReference"/>
        <w:b/>
        <w:sz w:val="28"/>
        <w:szCs w:val="28"/>
      </w:rPr>
      <w:t xml:space="preserve">Financial Transactions </w:t>
    </w:r>
    <w:r w:rsidRPr="00D6167C">
      <w:rPr>
        <w:rStyle w:val="SubtleReference"/>
        <w:b/>
        <w:sz w:val="28"/>
        <w:szCs w:val="28"/>
      </w:rPr>
      <w:t>Report</w:t>
    </w:r>
  </w:p>
  <w:p w:rsidR="009C1931" w:rsidRDefault="009C1931">
    <w:pPr>
      <w:pStyle w:val="Header"/>
    </w:pPr>
  </w:p>
  <w:p w:rsidR="009C1931" w:rsidRDefault="009C19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48B"/>
    <w:rsid w:val="00031EA8"/>
    <w:rsid w:val="000850EC"/>
    <w:rsid w:val="000D68AC"/>
    <w:rsid w:val="000E641E"/>
    <w:rsid w:val="003572A6"/>
    <w:rsid w:val="003E171A"/>
    <w:rsid w:val="00466E03"/>
    <w:rsid w:val="004D181B"/>
    <w:rsid w:val="00626A28"/>
    <w:rsid w:val="007254BB"/>
    <w:rsid w:val="00777AD3"/>
    <w:rsid w:val="00851C92"/>
    <w:rsid w:val="008C1FDD"/>
    <w:rsid w:val="008D7B3D"/>
    <w:rsid w:val="0096148B"/>
    <w:rsid w:val="009C1931"/>
    <w:rsid w:val="00AA71FC"/>
    <w:rsid w:val="00B12064"/>
    <w:rsid w:val="00BE5C59"/>
    <w:rsid w:val="00D12B7F"/>
    <w:rsid w:val="00D93152"/>
    <w:rsid w:val="00F236C6"/>
    <w:rsid w:val="00F6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31"/>
  </w:style>
  <w:style w:type="paragraph" w:styleId="Footer">
    <w:name w:val="footer"/>
    <w:basedOn w:val="Normal"/>
    <w:link w:val="FooterChar"/>
    <w:uiPriority w:val="99"/>
    <w:unhideWhenUsed/>
    <w:rsid w:val="009C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31"/>
  </w:style>
  <w:style w:type="character" w:styleId="SubtleReference">
    <w:name w:val="Subtle Reference"/>
    <w:basedOn w:val="DefaultParagraphFont"/>
    <w:uiPriority w:val="31"/>
    <w:qFormat/>
    <w:rsid w:val="009C1931"/>
    <w:rPr>
      <w:smallCaps/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E754F-C517-4261-B4C9-94E0F4B9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Inc.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Obie Reid</dc:creator>
  <cp:lastModifiedBy>andree</cp:lastModifiedBy>
  <cp:revision>2</cp:revision>
  <cp:lastPrinted>2019-05-29T00:10:00Z</cp:lastPrinted>
  <dcterms:created xsi:type="dcterms:W3CDTF">2019-06-09T13:17:00Z</dcterms:created>
  <dcterms:modified xsi:type="dcterms:W3CDTF">2019-06-09T13:17:00Z</dcterms:modified>
</cp:coreProperties>
</file>